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606" w:rsidRDefault="00E31606">
      <w:pPr>
        <w:rPr>
          <w:color w:val="FF0000"/>
        </w:rPr>
      </w:pPr>
    </w:p>
    <w:p w:rsidR="00E31606" w:rsidRDefault="004B23D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操作步骤：</w:t>
      </w:r>
    </w:p>
    <w:p w:rsidR="00E31606" w:rsidRDefault="004B23D6">
      <w:pPr>
        <w:pStyle w:val="a3"/>
        <w:numPr>
          <w:ilvl w:val="0"/>
          <w:numId w:val="1"/>
        </w:numPr>
        <w:ind w:firstLineChars="0"/>
      </w:pPr>
      <w:r>
        <w:t>投标人</w:t>
      </w:r>
      <w:proofErr w:type="gramStart"/>
      <w:r>
        <w:t>参加完线上</w:t>
      </w:r>
      <w:proofErr w:type="gramEnd"/>
      <w:r>
        <w:t>开标后，等待线上评标请保持开标系统在线状态，评委在系统发起询标后，投标人在系统会接收到如下图代办事项。</w:t>
      </w:r>
    </w:p>
    <w:p w:rsidR="00E31606" w:rsidRDefault="004B23D6">
      <w:r>
        <w:rPr>
          <w:noProof/>
        </w:rPr>
        <w:drawing>
          <wp:inline distT="0" distB="0" distL="0" distR="0">
            <wp:extent cx="5274310" cy="2236470"/>
            <wp:effectExtent l="0" t="0" r="139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06" w:rsidRDefault="00D23BF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请提前安装好对应的视频会议客户端，安装包详见附件</w:t>
      </w:r>
      <w:r w:rsidRPr="00D23BF2">
        <w:rPr>
          <w:rFonts w:hint="eastAsia"/>
          <w:b/>
        </w:rPr>
        <w:t>视频会议客户</w:t>
      </w:r>
      <w:proofErr w:type="gramStart"/>
      <w:r w:rsidRPr="00D23BF2">
        <w:rPr>
          <w:rFonts w:hint="eastAsia"/>
          <w:b/>
        </w:rPr>
        <w:t>端安</w:t>
      </w:r>
      <w:proofErr w:type="gramEnd"/>
      <w:r w:rsidRPr="00D23BF2">
        <w:rPr>
          <w:rFonts w:hint="eastAsia"/>
          <w:b/>
        </w:rPr>
        <w:t>装包</w:t>
      </w:r>
      <w:r>
        <w:rPr>
          <w:rFonts w:hint="eastAsia"/>
        </w:rPr>
        <w:t>，</w:t>
      </w:r>
      <w:r w:rsidR="001A7266">
        <w:rPr>
          <w:rFonts w:hint="eastAsia"/>
        </w:rPr>
        <w:t>如若未下载视频会议客户端，需要先下载视频会议客户端，点击如下下载按钮，并允许安装</w:t>
      </w:r>
      <w:r w:rsidR="004B23D6">
        <w:rPr>
          <w:rFonts w:hint="eastAsia"/>
        </w:rPr>
        <w:t>。</w:t>
      </w:r>
    </w:p>
    <w:p w:rsidR="00E31606" w:rsidRDefault="001A7266">
      <w:r>
        <w:rPr>
          <w:noProof/>
        </w:rPr>
        <w:drawing>
          <wp:inline distT="0" distB="0" distL="0" distR="0" wp14:anchorId="789A3DA7" wp14:editId="328ACB43">
            <wp:extent cx="5274310" cy="2832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266" w:rsidRDefault="001A7266">
      <w:r>
        <w:rPr>
          <w:noProof/>
        </w:rPr>
        <w:lastRenderedPageBreak/>
        <w:drawing>
          <wp:inline distT="0" distB="0" distL="0" distR="0" wp14:anchorId="69F21181" wp14:editId="6E6F0432">
            <wp:extent cx="5274310" cy="2842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06" w:rsidRDefault="000023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安装完成后，点击在线答疑，并允许运行视频会议客户端。</w:t>
      </w:r>
    </w:p>
    <w:p w:rsidR="00E31606" w:rsidRDefault="00002398">
      <w:r>
        <w:rPr>
          <w:noProof/>
        </w:rPr>
        <w:drawing>
          <wp:inline distT="0" distB="0" distL="0" distR="0" wp14:anchorId="7CBB6F86" wp14:editId="031C2FD1">
            <wp:extent cx="5274310" cy="2815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98" w:rsidRDefault="00002398">
      <w:r>
        <w:rPr>
          <w:noProof/>
        </w:rPr>
        <w:lastRenderedPageBreak/>
        <w:drawing>
          <wp:inline distT="0" distB="0" distL="0" distR="0" wp14:anchorId="0AADBA22" wp14:editId="1757A8AC">
            <wp:extent cx="5274310" cy="28321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06" w:rsidRDefault="004B23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进入会议室后，投标人可在线进行文字询标、以及屏幕共享演示（如需）</w:t>
      </w:r>
      <w:r w:rsidR="00C10238">
        <w:rPr>
          <w:rFonts w:hint="eastAsia"/>
        </w:rPr>
        <w:t>、</w:t>
      </w:r>
      <w:r w:rsidR="00C10238">
        <w:rPr>
          <w:rFonts w:hint="eastAsia"/>
        </w:rPr>
        <w:t>解除静音后也可点击语音询标</w:t>
      </w:r>
      <w:r w:rsidR="00C10238">
        <w:rPr>
          <w:rFonts w:hint="eastAsia"/>
        </w:rPr>
        <w:t>与专家实时在线沟通。</w:t>
      </w:r>
      <w:bookmarkStart w:id="0" w:name="_GoBack"/>
      <w:bookmarkEnd w:id="0"/>
    </w:p>
    <w:p w:rsidR="00E31606" w:rsidRDefault="004B23D6">
      <w:r>
        <w:rPr>
          <w:noProof/>
        </w:rPr>
        <w:drawing>
          <wp:inline distT="0" distB="0" distL="0" distR="0">
            <wp:extent cx="5274310" cy="2447925"/>
            <wp:effectExtent l="0" t="0" r="1397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06" w:rsidRDefault="004B23D6">
      <w:pPr>
        <w:numPr>
          <w:ilvl w:val="0"/>
          <w:numId w:val="1"/>
        </w:numPr>
      </w:pPr>
      <w:r>
        <w:rPr>
          <w:rFonts w:hint="eastAsia"/>
        </w:rPr>
        <w:t>文字询标回复页面如图，回复相关询标问题，并上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电子件即可。</w:t>
      </w:r>
    </w:p>
    <w:p w:rsidR="00E31606" w:rsidRDefault="004B23D6">
      <w:r>
        <w:rPr>
          <w:noProof/>
        </w:rPr>
        <w:drawing>
          <wp:inline distT="0" distB="0" distL="114300" distR="114300">
            <wp:extent cx="5263515" cy="1880870"/>
            <wp:effectExtent l="0" t="0" r="9525" b="889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06" w:rsidRDefault="004B23D6">
      <w:r>
        <w:rPr>
          <w:noProof/>
        </w:rPr>
        <w:lastRenderedPageBreak/>
        <w:drawing>
          <wp:inline distT="0" distB="0" distL="114300" distR="114300">
            <wp:extent cx="5268595" cy="2248535"/>
            <wp:effectExtent l="0" t="0" r="4445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06" w:rsidRDefault="00E31606"/>
    <w:sectPr w:rsidR="00E316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F2EBF"/>
    <w:multiLevelType w:val="multilevel"/>
    <w:tmpl w:val="4FAF2EB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NiODUyN2Y5ZTA1ZDYzOTE4Nzg5Y2YwNGU3MWY2YzQifQ=="/>
  </w:docVars>
  <w:rsids>
    <w:rsidRoot w:val="00E31606"/>
    <w:rsid w:val="00002398"/>
    <w:rsid w:val="001A7266"/>
    <w:rsid w:val="00294F5B"/>
    <w:rsid w:val="004B23D6"/>
    <w:rsid w:val="00C10238"/>
    <w:rsid w:val="00D23BF2"/>
    <w:rsid w:val="00E31606"/>
    <w:rsid w:val="3ED1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B8D753"/>
  <w15:docId w15:val="{37DB558E-48EF-4038-BE42-C5758BDA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qq102</dc:creator>
  <cp:lastModifiedBy>NTKO</cp:lastModifiedBy>
  <cp:revision>7</cp:revision>
  <dcterms:created xsi:type="dcterms:W3CDTF">2023-03-29T09:24:00Z</dcterms:created>
  <dcterms:modified xsi:type="dcterms:W3CDTF">2023-06-12T03:24:00Z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D43CF6CB2CC94749B8E69EF09D4AE897</vt:lpwstr>
  </property>
</Properties>
</file>